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230D" w14:textId="49D7D009" w:rsidR="0078574A" w:rsidRDefault="0078574A">
      <w:pPr>
        <w:rPr>
          <w:rFonts w:ascii="Arial" w:hAnsi="Arial" w:cs="Arial"/>
          <w:color w:val="222222"/>
          <w:shd w:val="clear" w:color="auto" w:fill="FFFFFF"/>
        </w:rPr>
      </w:pPr>
      <w:r w:rsidRPr="0078574A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Candlewood May 2026 Meeting</w:t>
      </w:r>
      <w:r w:rsidRPr="0078574A">
        <w:rPr>
          <w:rFonts w:ascii="Arial" w:hAnsi="Arial" w:cs="Arial"/>
          <w:b/>
          <w:bCs/>
          <w:color w:val="222222"/>
          <w:sz w:val="28"/>
          <w:szCs w:val="28"/>
          <w:u w:val="single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Attendees: Steve Hamilton, Linda Hamilton, Craig Bassett, Troy Schmidtke, Craig Bassett, Jessica Dembinski, Doug Amen, Dorothy Beer, Bob Beer, Dale Inglis, Mike Mason.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Dee Wilms, Gene Mason, Shaina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Ray,  </w:t>
      </w:r>
      <w:r w:rsidR="00E45553" w:rsidRPr="00E45553">
        <w:rPr>
          <w:rFonts w:ascii="Arial" w:hAnsi="Arial" w:cs="Arial"/>
          <w:shd w:val="clear" w:color="auto" w:fill="FFFFFF"/>
        </w:rPr>
        <w:t>Sandy</w:t>
      </w:r>
      <w:proofErr w:type="gramEnd"/>
      <w:r w:rsidR="00E45553" w:rsidRPr="00E45553">
        <w:rPr>
          <w:rFonts w:ascii="Arial" w:hAnsi="Arial" w:cs="Arial"/>
          <w:shd w:val="clear" w:color="auto" w:fill="FFFFFF"/>
        </w:rPr>
        <w:t xml:space="preserve"> Schutt</w:t>
      </w:r>
      <w:r w:rsidR="00E45553" w:rsidRPr="00E45553">
        <w:rPr>
          <w:rFonts w:ascii="Arial" w:hAnsi="Arial" w:cs="Arial"/>
          <w:shd w:val="clear" w:color="auto" w:fill="FFFFFF"/>
        </w:rPr>
        <w:t>,</w:t>
      </w:r>
      <w:r w:rsidR="00E45553" w:rsidRPr="00E45553">
        <w:rPr>
          <w:rFonts w:ascii="Arial" w:hAnsi="Arial" w:cs="Arial"/>
          <w:shd w:val="clear" w:color="auto" w:fill="FFFFFF"/>
        </w:rPr>
        <w:t xml:space="preserve"> Judy Koranda.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Called to session-7:02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April Minutes approved.  O'Connor moved. Bassett seconded. Approved-all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Treasurer's report: Dorothy Beer</w:t>
      </w:r>
    </w:p>
    <w:p w14:paraId="2F2632C8" w14:textId="77777777" w:rsidR="0078574A" w:rsidRPr="0078574A" w:rsidRDefault="0078574A" w:rsidP="0078574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color w:val="222222"/>
        </w:rPr>
        <w:t>April’s Budget Comparison</w:t>
      </w:r>
    </w:p>
    <w:p w14:paraId="6776EEEE" w14:textId="77777777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Income:</w:t>
      </w:r>
    </w:p>
    <w:p w14:paraId="58B91D37" w14:textId="52CCC5E9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Income for the month was $8,790 in regular dues. Dues payments became delinquent March 31st, as of today,</w:t>
      </w:r>
    </w:p>
    <w:p w14:paraId="50A2B161" w14:textId="22D618D0" w:rsidR="0078574A" w:rsidRPr="0078574A" w:rsidRDefault="0078574A" w:rsidP="0078574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</w:t>
      </w:r>
      <w:r w:rsidRPr="0078574A">
        <w:rPr>
          <w:rFonts w:ascii="Arial" w:hAnsi="Arial" w:cs="Arial"/>
          <w:color w:val="222222"/>
        </w:rPr>
        <w:t xml:space="preserve">here are 51 properties with dues not paid for a total of $17,261.67. </w:t>
      </w:r>
      <w:proofErr w:type="gramStart"/>
      <w:r w:rsidRPr="0078574A">
        <w:rPr>
          <w:rFonts w:ascii="Arial" w:hAnsi="Arial" w:cs="Arial"/>
          <w:color w:val="222222"/>
        </w:rPr>
        <w:t>30 and 60 day</w:t>
      </w:r>
      <w:proofErr w:type="gramEnd"/>
      <w:r w:rsidRPr="0078574A">
        <w:rPr>
          <w:rFonts w:ascii="Arial" w:hAnsi="Arial" w:cs="Arial"/>
          <w:color w:val="222222"/>
        </w:rPr>
        <w:t xml:space="preserve"> notices have been mailed.</w:t>
      </w:r>
    </w:p>
    <w:p w14:paraId="7FB74597" w14:textId="50B237BE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“Final Notices” will go to the printer next week. There was no interest income recorded this month, it will be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entered in the May financial report.</w:t>
      </w:r>
    </w:p>
    <w:p w14:paraId="34F5AC84" w14:textId="77777777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Expenses:</w:t>
      </w:r>
    </w:p>
    <w:p w14:paraId="130BB19E" w14:textId="2F6140C8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Total expenses for the month were $11,437.08, the largest expenses being $8803.68 for insurance and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$4,271.50 for Grounds.</w:t>
      </w:r>
    </w:p>
    <w:p w14:paraId="244AFC3F" w14:textId="24F29C9B" w:rsidR="0078574A" w:rsidRDefault="0078574A" w:rsidP="0078574A">
      <w:pPr>
        <w:rPr>
          <w:rFonts w:ascii="Arial" w:hAnsi="Arial" w:cs="Arial"/>
          <w:color w:val="222222"/>
          <w:shd w:val="clear" w:color="auto" w:fill="FFFFFF"/>
        </w:rPr>
      </w:pPr>
      <w:r w:rsidRPr="0078574A">
        <w:rPr>
          <w:rFonts w:ascii="Arial" w:hAnsi="Arial" w:cs="Arial"/>
          <w:color w:val="222222"/>
        </w:rPr>
        <w:t>Available Funds (Operating funds and Savings) are $83,588.19. The Lake Reserve Fund is $33,677.64 and a CD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of $105,714.12.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O'Connor motioned. - Bassett second. Approved-All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Discussion regarding high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amount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of delinquent homeowners. 44 homeowners are delinquent.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Roughly 16-17,000 dollars not collected. Last year HOA had 24 delinquents. Discussion about ways to notice delinquent residents of their unpaid dues. Sage or HOA board members discussion about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calling residents. Board to wait until June to evaluate extent of delinquencies and will consider calling residents who have not paid directly.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Dorothy Beer and Hamilton to approve invoices.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$7,100 in donations so far for the park covering. Troy to get a large rendering of the covering to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present at the Pancake Man event.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 xml:space="preserve">APR </w:t>
      </w:r>
      <w:proofErr w:type="gramStart"/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requests :</w:t>
      </w:r>
      <w:proofErr w:type="gramEnd"/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 xml:space="preserve">  April 2026.Dale Inglis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85E4EDB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Requests received since last Board meeting, all approved:</w:t>
      </w:r>
    </w:p>
    <w:p w14:paraId="1503F1D1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536092A0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-- Hein, 1506 N. 123rd, new patio, landscaping, 2-3 shade trees and pergola or gazebo</w:t>
      </w:r>
    </w:p>
    <w:p w14:paraId="3AE5EAB4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2169C86B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-- Clark, 12327 Nicholas, </w:t>
      </w:r>
      <w:r w:rsidRPr="0078574A">
        <w:rPr>
          <w:rFonts w:ascii="Arial" w:eastAsia="Times New Roman" w:hAnsi="Arial" w:cs="Arial"/>
          <w:color w:val="222222"/>
          <w:sz w:val="18"/>
          <w:szCs w:val="18"/>
        </w:rPr>
        <w:t>patio with steps coming from back door</w:t>
      </w:r>
    </w:p>
    <w:p w14:paraId="723A8038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4955CBE5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8574A">
        <w:rPr>
          <w:rFonts w:ascii="Arial" w:eastAsia="Times New Roman" w:hAnsi="Arial" w:cs="Arial"/>
          <w:color w:val="222222"/>
          <w:sz w:val="18"/>
          <w:szCs w:val="18"/>
        </w:rPr>
        <w:t>-- Hughes, 12324 Izard, </w:t>
      </w:r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4-ft black metal backyard fencing</w:t>
      </w:r>
    </w:p>
    <w:p w14:paraId="7B7BEB3A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5BFC0482" w14:textId="77777777" w:rsidR="0078574A" w:rsidRPr="0078574A" w:rsidRDefault="0078574A" w:rsidP="007857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-- Swoboda, 1236 N. 121st, </w:t>
      </w:r>
      <w:proofErr w:type="gramStart"/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>roofing,  Max</w:t>
      </w:r>
      <w:proofErr w:type="gramEnd"/>
      <w:r w:rsidRPr="0078574A">
        <w:rPr>
          <w:rFonts w:ascii="Helvetica" w:eastAsia="Times New Roman" w:hAnsi="Helvetica" w:cs="Helvetica"/>
          <w:color w:val="222222"/>
          <w:sz w:val="24"/>
          <w:szCs w:val="24"/>
        </w:rPr>
        <w:t xml:space="preserve"> Def Burnt Sienna architectural shingle</w:t>
      </w:r>
    </w:p>
    <w:p w14:paraId="7A3232FE" w14:textId="77777777" w:rsidR="0078574A" w:rsidRDefault="0078574A" w:rsidP="0078574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Disapproved 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None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Discussion about several properties working on projects without approval and remedies to that issue.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Grounds- Craig O'Connor-</w:t>
      </w:r>
    </w:p>
    <w:p w14:paraId="517A3416" w14:textId="56B642BC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13</w:t>
      </w:r>
      <w:r>
        <w:rPr>
          <w:rFonts w:ascii="Arial" w:hAnsi="Arial" w:cs="Arial"/>
          <w:color w:val="222222"/>
        </w:rPr>
        <w:t>2</w:t>
      </w:r>
      <w:r w:rsidRPr="0078574A">
        <w:rPr>
          <w:rFonts w:ascii="Arial" w:hAnsi="Arial" w:cs="Arial"/>
          <w:color w:val="222222"/>
        </w:rPr>
        <w:t>nd Roundabout – The light pole has been replaced, but is not operating correctly and they did not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restore power to the roundabout. Waiting for a follow up from OPPD. Issues were reported after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installation. OPPD has pushed this to City of Omaha Parks. -Steve Hamilton working on this.</w:t>
      </w:r>
    </w:p>
    <w:p w14:paraId="2349C878" w14:textId="17DCE429" w:rsidR="0078574A" w:rsidRPr="0078574A" w:rsidRDefault="0078574A" w:rsidP="0078574A">
      <w:pPr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Update- We can’t hook up to the light pole; we can get power from the old light pole base and will bore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a new power line to the roundabout. The cost estimate was about $3,000.</w:t>
      </w:r>
    </w:p>
    <w:p w14:paraId="609C6DD9" w14:textId="77777777" w:rsid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Items to be completed in May:</w:t>
      </w:r>
    </w:p>
    <w:p w14:paraId="4D92E80C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</w:p>
    <w:p w14:paraId="6C2EF7E5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 Replace missing boulders on the concrete area on the east side on the park. Some boulders</w:t>
      </w:r>
    </w:p>
    <w:p w14:paraId="60E8F2C4" w14:textId="77777777" w:rsid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were removed and placed around the front of the picnic shelters near the lake.</w:t>
      </w:r>
    </w:p>
    <w:p w14:paraId="0BA84280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</w:p>
    <w:p w14:paraId="61424270" w14:textId="709FFCAC" w:rsid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 Replace the wood on the park benches and have added trash can structures for the cans at the</w:t>
      </w:r>
      <w:r>
        <w:rPr>
          <w:rFonts w:ascii="Arial" w:hAnsi="Arial" w:cs="Arial"/>
          <w:color w:val="222222"/>
        </w:rPr>
        <w:t xml:space="preserve"> </w:t>
      </w:r>
      <w:r w:rsidRPr="0078574A">
        <w:rPr>
          <w:rFonts w:ascii="Arial" w:hAnsi="Arial" w:cs="Arial"/>
          <w:color w:val="222222"/>
        </w:rPr>
        <w:t>park like those on the dam. We want to try and keep the trash cans out of sight and secure.</w:t>
      </w:r>
    </w:p>
    <w:p w14:paraId="095E3CB4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</w:p>
    <w:p w14:paraId="45FBA61E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 Inspect the top of the sea wall and make repairs as needed. We plan to do these in house for</w:t>
      </w:r>
    </w:p>
    <w:p w14:paraId="6220A829" w14:textId="77777777" w:rsid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materials cost only.</w:t>
      </w:r>
    </w:p>
    <w:p w14:paraId="79D183CD" w14:textId="77777777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</w:p>
    <w:p w14:paraId="19E00FE1" w14:textId="27F4E8C2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Memorial Bench will be placed on the concrete pad on the est side of the park in June 15th.</w:t>
      </w:r>
    </w:p>
    <w:p w14:paraId="43CDDC31" w14:textId="44AD33BE" w:rsidR="0078574A" w:rsidRPr="0078574A" w:rsidRDefault="0078574A" w:rsidP="0078574A">
      <w:pPr>
        <w:spacing w:after="0" w:line="240" w:lineRule="auto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Porta Potty was delivered April 29</w:t>
      </w:r>
      <w:proofErr w:type="gramStart"/>
      <w:r w:rsidRPr="0078574A">
        <w:rPr>
          <w:rFonts w:ascii="Arial" w:hAnsi="Arial" w:cs="Arial"/>
          <w:color w:val="222222"/>
        </w:rPr>
        <w:t>th .</w:t>
      </w:r>
      <w:proofErr w:type="gramEnd"/>
    </w:p>
    <w:p w14:paraId="02731E0B" w14:textId="1E9DF99E" w:rsidR="0078574A" w:rsidRDefault="0078574A" w:rsidP="0078574A">
      <w:pPr>
        <w:rPr>
          <w:rFonts w:ascii="Arial" w:hAnsi="Arial" w:cs="Arial"/>
          <w:color w:val="222222"/>
          <w:shd w:val="clear" w:color="auto" w:fill="FFFFFF"/>
        </w:rPr>
      </w:pPr>
      <w:r w:rsidRPr="0078574A">
        <w:rPr>
          <w:rFonts w:ascii="Arial" w:hAnsi="Arial" w:cs="Arial"/>
          <w:color w:val="222222"/>
        </w:rPr>
        <w:t>Entrance flowers will be planted after May 1</w:t>
      </w:r>
      <w:proofErr w:type="gramStart"/>
      <w:r w:rsidRPr="0078574A">
        <w:rPr>
          <w:rFonts w:ascii="Arial" w:hAnsi="Arial" w:cs="Arial"/>
          <w:color w:val="222222"/>
        </w:rPr>
        <w:t>st .</w:t>
      </w:r>
      <w:proofErr w:type="gramEnd"/>
      <w:r w:rsidRPr="0078574A">
        <w:rPr>
          <w:rFonts w:ascii="Arial" w:hAnsi="Arial" w:cs="Arial"/>
          <w:color w:val="222222"/>
        </w:rPr>
        <w:t xml:space="preserve"> Flowers on 132nd will have to wait for power to be reconnected so the sprinklers are working.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Westend roundabout- Hamilton met with OPPD, Universal, and City of Omaha. Resolution to power issue will be that OPPD will not hook the line back up.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Hamilton has a quote from Universal. Power will be restored.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Lake committee: Bassett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Did not meet this month. Fishing has been good. Lake quality has been good. Trash has built in 2 grates and will be cleaned up. Herbicide will be applied week before Memorial Day.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Discussion about tree growing between grate and fence.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URC -Linda Hamilton-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B194AEF" w14:textId="77777777" w:rsidR="0078574A" w:rsidRPr="0078574A" w:rsidRDefault="0078574A" w:rsidP="0078574A">
      <w:pPr>
        <w:spacing w:after="0"/>
        <w:ind w:firstLine="72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The committee reviewed the three Sage Violation Letters sent to residents so far this</w:t>
      </w:r>
    </w:p>
    <w:p w14:paraId="645C5CEF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year. The main concerns and violations were trash cans and trailers. This included</w:t>
      </w:r>
    </w:p>
    <w:p w14:paraId="466619CF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many repeat offenders. The committee decided to proceed with sending letters to</w:t>
      </w:r>
    </w:p>
    <w:p w14:paraId="55F903FF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everyone in violation so that we have a current record for 2026. Our committee will also</w:t>
      </w:r>
    </w:p>
    <w:p w14:paraId="4D1B39C2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watch for signs outside of new projects and construction and check with Dale to be sure</w:t>
      </w:r>
    </w:p>
    <w:p w14:paraId="2883A570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requests were made and approved by him. I updated the committee on our request to</w:t>
      </w:r>
    </w:p>
    <w:p w14:paraId="5D6E8AFC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update the By-Laws. The Board is going to meet to discuss what changes needed to be</w:t>
      </w:r>
    </w:p>
    <w:p w14:paraId="74D6C274" w14:textId="77777777" w:rsidR="0078574A" w:rsidRPr="0078574A" w:rsidRDefault="0078574A" w:rsidP="0078574A">
      <w:pPr>
        <w:spacing w:after="0"/>
        <w:rPr>
          <w:rFonts w:ascii="Arial" w:hAnsi="Arial" w:cs="Arial"/>
          <w:color w:val="222222"/>
        </w:rPr>
      </w:pPr>
      <w:r w:rsidRPr="0078574A">
        <w:rPr>
          <w:rFonts w:ascii="Arial" w:hAnsi="Arial" w:cs="Arial"/>
          <w:color w:val="222222"/>
        </w:rPr>
        <w:t>addressed and how to proceed with getting a quote for the cost to update our covenants</w:t>
      </w:r>
    </w:p>
    <w:p w14:paraId="53DE11DE" w14:textId="77777777" w:rsidR="0078574A" w:rsidRDefault="0078574A" w:rsidP="0078574A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78574A">
        <w:rPr>
          <w:rFonts w:ascii="Arial" w:hAnsi="Arial" w:cs="Arial"/>
          <w:color w:val="222222"/>
        </w:rPr>
        <w:t>and bylaws that will include a fine schedule for violations of covenants and late dues.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Discussion about people feeding geese/ducks in the neighborhood.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Social- Dembinski-</w:t>
      </w:r>
    </w:p>
    <w:p w14:paraId="5002F7A6" w14:textId="77777777" w:rsidR="0078574A" w:rsidRDefault="0078574A" w:rsidP="0078574A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17EC5FDA" w14:textId="1CE375BF" w:rsidR="002A3D6B" w:rsidRPr="0078574A" w:rsidRDefault="0078574A" w:rsidP="0078574A">
      <w:pPr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Pancake Man event in June. 4th of July parade upcoming. Idea of "Yard of the Week" event and seeking sponsorship. Proposal for neighborhood garage sale.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Discussion about raising funds through a 5k run/walk. Discussion about businesses run by residents and ways to promote them. Dembinski explained Facebook pages v. groups and changing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Candlewood to a group Facebook setting.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Planning-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Budgets used Admin 63% used;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Grounds  19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% used; Lake 4% used; Social 6% used.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CD renewed last month. Will come back up in November.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Old business-</w:t>
      </w:r>
      <w:r>
        <w:rPr>
          <w:rFonts w:ascii="Arial" w:hAnsi="Arial" w:cs="Arial"/>
          <w:color w:val="222222"/>
          <w:shd w:val="clear" w:color="auto" w:fill="FFFFFF"/>
        </w:rPr>
        <w:t>Still waiting for attorney to review by-laws. Board members to review by-laws to make suggestions.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Restricting short term rentals. Dowd family bench to be delivered June 15.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Schmidtke</w:t>
      </w:r>
      <w:r>
        <w:rPr>
          <w:rFonts w:ascii="Arial" w:hAnsi="Arial" w:cs="Arial"/>
          <w:color w:val="222222"/>
          <w:shd w:val="clear" w:color="auto" w:fill="FFFFFF"/>
        </w:rPr>
        <w:t>- waiting on building permit for the cover in the park. Next week or two will order materials.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Candlewood Hills have raised dam and opened forward storm door and will remove dirt from basin.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Hamilton to review Mulligan letter to Mayor.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Empty house is pending sale.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574A">
        <w:rPr>
          <w:rFonts w:ascii="Arial" w:hAnsi="Arial" w:cs="Arial"/>
          <w:b/>
          <w:bCs/>
          <w:color w:val="222222"/>
          <w:shd w:val="clear" w:color="auto" w:fill="FFFFFF"/>
        </w:rPr>
        <w:t>New business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Shaina Ray brought to Board's attention VRBOs next to her.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Discussion about kids causing issues in the neighborhood.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Group home in neighborhood. Apex is the company that runs. Have seen police at the home.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City is picking up yard waste.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JPMorgan to pay $1800 to reimburse but attached a waiver of claims. Board to counter limiting waiver the specific incident.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Adjourned- 8:38</w:t>
      </w:r>
    </w:p>
    <w:sectPr w:rsidR="002A3D6B" w:rsidRPr="00785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A"/>
    <w:rsid w:val="002A3D6B"/>
    <w:rsid w:val="00490813"/>
    <w:rsid w:val="0078574A"/>
    <w:rsid w:val="00E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DD1B"/>
  <w15:chartTrackingRefBased/>
  <w15:docId w15:val="{7814C28C-CC1B-4553-BFD1-14B1CC54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stockdale.kara@gmail.com</dc:creator>
  <cp:keywords/>
  <dc:description/>
  <cp:lastModifiedBy>stockdale.kara@gmail.com</cp:lastModifiedBy>
  <cp:revision>2</cp:revision>
  <dcterms:created xsi:type="dcterms:W3CDTF">2026-05-14T01:48:00Z</dcterms:created>
  <dcterms:modified xsi:type="dcterms:W3CDTF">2026-05-16T13:32:00Z</dcterms:modified>
</cp:coreProperties>
</file>